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  <w:t xml:space="preserve">Załącznik nr 2 do zapytania ofertowego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Zgodnie z art. 13 ust. 1 i ust. 2 Rozporządzenia Parlamentu Europejskiego i Rady (UE) 2016/679 </w:t>
        <w:br/>
        <w:t>z dnia 27 kwietnia 2016 r. </w:t>
      </w:r>
      <w:r>
        <w:rPr>
          <w:rFonts w:eastAsia="Times New Roman" w:ascii="Times New Roman" w:hAnsi="Times New Roman"/>
          <w:i/>
          <w:iCs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eastAsia="Times New Roman" w:ascii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eastAsia="Times New Roman" w:ascii="Times New Roman" w:hAnsi="Times New Roman"/>
          <w:szCs w:val="24"/>
          <w:lang w:eastAsia="pl-PL"/>
        </w:rPr>
        <w:t xml:space="preserve"> informujemy, że: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eastAsia="Times New Roman" w:ascii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eastAsia="Times New Roman" w:ascii="Times New Roman" w:hAnsi="Times New Roman"/>
          <w:szCs w:val="24"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adres: ul. Trubakowska 2, 22-100 Chełm,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telefon: +48 82 / 568-20-02,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e-</w:t>
      </w:r>
      <w:hyperlink r:id="rId5">
        <w:r>
          <w:rPr>
            <w:rStyle w:val="Style9"/>
            <w:rFonts w:eastAsia="Times New Roman" w:ascii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bCs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adres: </w:t>
      </w:r>
      <w:r>
        <w:rPr>
          <w:rFonts w:eastAsia="Times New Roman" w:ascii="Times New Roman" w:hAnsi="Times New Roman"/>
          <w:szCs w:val="24"/>
          <w:lang w:eastAsia="pl-PL"/>
        </w:rPr>
        <w:t>ul. Trubakowska 2, 22-100 Chełm,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color w:val="000000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 +48 82 / 568-21-20,</w:t>
        <w:br/>
        <w:t>e-</w:t>
      </w:r>
      <w:hyperlink r:id="rId6">
        <w:r>
          <w:rPr>
            <w:rStyle w:val="Style9"/>
            <w:rFonts w:eastAsia="Times New Roman" w:ascii="Times New Roman" w:hAnsi="Times New Roman"/>
            <w:color w:val="000000"/>
            <w:szCs w:val="24"/>
            <w:u w:val="single"/>
            <w:lang w:eastAsia="pl-PL"/>
          </w:rPr>
          <w:t>mail: naczelnik.oi.nadb@stazganiczna.pl</w:t>
        </w:r>
      </w:hyperlink>
      <w:r>
        <w:rPr>
          <w:rFonts w:eastAsia="Times New Roman" w:ascii="Times New Roman" w:hAnsi="Times New Roman"/>
          <w:color w:val="000000"/>
          <w:szCs w:val="24"/>
          <w:lang w:eastAsia="pl-PL"/>
        </w:rPr>
        <w:t xml:space="preserve">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będą przetwarzane w związku z realizacją umowy lub wykonywania obowiązków wynikających z powszechnie obowiązujących przepisów w celu realizacji zakupów, zamówień na dostawy, usługi i roboty budowlane zgodnie z art. 6 ust. 1 lit. c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Odbiorcy danych osobowych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nie są przekazywane do </w:t>
      </w:r>
      <w:r>
        <w:rPr>
          <w:rFonts w:eastAsia="Times New Roman" w:ascii="Times New Roman" w:hAnsi="Times New Roman"/>
          <w:bCs/>
          <w:szCs w:val="24"/>
          <w:lang w:eastAsia="pl-PL"/>
        </w:rPr>
        <w:t>państwa trzeciego lub organizacji międzynarodowych</w:t>
      </w:r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Okres przechowywania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przechowywane będą przez okres wymagany przepisami 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Prawa osób, których dane dotyczą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Przysługuje Pani/Panu prawo do dostępu do swoich danych osobowych, ich sprostowania, oraz </w:t>
        <w:br/>
        <w:t>– jeśli to wynika z przepisów prawa – prawo do usunięcia, ograniczenia ich przetwarzania, prawo wniesienia sprzeciwu wobec ich przetwarzania.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Prawo wniesienia skargi do organu nadzorczego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Profilowanie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Podane dane osobowe nie będą podstawą do zautomatyzowanego podejmowania decyzji; dane osobowe nie będą profilowane.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  <w:tab w:val="left" w:pos="426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>
      <w:pPr>
        <w:pStyle w:val="Normal"/>
        <w:spacing w:lineRule="auto" w:line="240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eastAsia="Times New Roman" w:ascii="Times New Roman" w:hAnsi="Times New Roman"/>
          <w:sz w:val="20"/>
          <w:szCs w:val="24"/>
          <w:u w:val="single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mailto:morski@strazgraniczna.pl" TargetMode="External"/><Relationship Id="rId6" Type="http://schemas.openxmlformats.org/officeDocument/2006/relationships/hyperlink" Target="mailto:mail:%20naczelnik.oi.nadb@stazganiczna.pl" TargetMode="External"/><Relationship Id="rId7" Type="http://schemas.openxmlformats.org/officeDocument/2006/relationships/image" Target="media/image1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LibreOffice/24.8.2.1$Windows_X86_64 LibreOffice_project/0f794b6e29741098670a3b95d60478a65d05ef13</Application>
  <AppVersion>15.0000</AppVersion>
  <Pages>1</Pages>
  <Words>335</Words>
  <Characters>2222</Characters>
  <CharactersWithSpaces>2537</CharactersWithSpaces>
  <Paragraphs>26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2024-10-25T13:35:12Z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