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A004" w14:textId="77777777" w:rsidR="00B2203A" w:rsidRDefault="00B2203A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1A7D6A" w14:textId="77777777" w:rsidR="00B2203A" w:rsidRDefault="00B2203A">
      <w:pPr>
        <w:sectPr w:rsidR="00B2203A">
          <w:headerReference w:type="even" r:id="rId8"/>
          <w:headerReference w:type="default" r:id="rId9"/>
          <w:headerReference w:type="first" r:id="rId10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044A1BAF" w14:textId="77777777" w:rsidR="00B2203A" w:rsidRDefault="00901F42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 w14:paraId="2A14C9B0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A8A38DB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23B4142F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E7714D5" w14:textId="77777777" w:rsidR="00B2203A" w:rsidRDefault="00901F42">
      <w:pPr>
        <w:spacing w:after="0" w:line="240" w:lineRule="auto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 w14:paraId="49670D57" w14:textId="77777777" w:rsidR="00B2203A" w:rsidRDefault="00B220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117793E8" w14:textId="77777777" w:rsidR="00B2203A" w:rsidRDefault="00901F42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Zgodnie z art. 13 ust. 1 i ust. 2 Rozporządzenia Parlamentu Europejskiego i Rady (UE) 2016/679 </w:t>
      </w:r>
      <w:r>
        <w:rPr>
          <w:rFonts w:ascii="Times New Roman" w:eastAsia="Times New Roman" w:hAnsi="Times New Roman"/>
          <w:szCs w:val="24"/>
          <w:lang w:eastAsia="pl-PL"/>
        </w:rPr>
        <w:br/>
        <w:t>z dnia 27 kwietnia 2016 r. </w:t>
      </w:r>
      <w:r>
        <w:rPr>
          <w:rFonts w:ascii="Times New Roman" w:eastAsia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ascii="Times New Roman" w:eastAsia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ascii="Times New Roman" w:eastAsia="Times New Roman" w:hAnsi="Times New Roman"/>
          <w:szCs w:val="24"/>
          <w:lang w:eastAsia="pl-PL"/>
        </w:rPr>
        <w:t xml:space="preserve"> informujemy, że:</w:t>
      </w:r>
    </w:p>
    <w:p w14:paraId="3371E1D5" w14:textId="77777777" w:rsidR="00B2203A" w:rsidRDefault="00B2203A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2F164D9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14:paraId="71B6A2B5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adres: 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 </w:t>
      </w:r>
    </w:p>
    <w:p w14:paraId="068CFDB5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telefon: +48 82 / 568-20-02,</w:t>
      </w:r>
    </w:p>
    <w:p w14:paraId="69EDB748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e-</w:t>
      </w:r>
      <w:hyperlink r:id="rId11">
        <w:r>
          <w:rPr>
            <w:rFonts w:ascii="Times New Roman" w:eastAsia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5F9D3DA4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 w14:paraId="2E52996A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bCs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 w14:paraId="31D4535F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Cs/>
          <w:szCs w:val="24"/>
          <w:lang w:eastAsia="pl-PL"/>
        </w:rPr>
        <w:t xml:space="preserve">adres: </w:t>
      </w:r>
      <w:r>
        <w:rPr>
          <w:rFonts w:ascii="Times New Roman" w:eastAsia="Times New Roman" w:hAnsi="Times New Roman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szCs w:val="24"/>
          <w:lang w:eastAsia="pl-PL"/>
        </w:rPr>
        <w:t>Trubakowska</w:t>
      </w:r>
      <w:proofErr w:type="spellEnd"/>
      <w:r>
        <w:rPr>
          <w:rFonts w:ascii="Times New Roman" w:eastAsia="Times New Roman" w:hAnsi="Times New Roman"/>
          <w:szCs w:val="24"/>
          <w:lang w:eastAsia="pl-PL"/>
        </w:rPr>
        <w:t xml:space="preserve"> 2, 22-100 Chełm,</w:t>
      </w:r>
    </w:p>
    <w:p w14:paraId="398F3183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rPr>
          <w:rFonts w:ascii="Times New Roman" w:eastAsia="Times New Roman" w:hAnsi="Times New Roman"/>
          <w:color w:val="000000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 +48 82 / 568-21-20,</w:t>
      </w:r>
      <w:r>
        <w:rPr>
          <w:rFonts w:ascii="Times New Roman" w:eastAsia="Times New Roman" w:hAnsi="Times New Roman"/>
          <w:szCs w:val="24"/>
          <w:lang w:eastAsia="pl-PL"/>
        </w:rPr>
        <w:br/>
        <w:t>e-</w:t>
      </w:r>
      <w:hyperlink r:id="rId12">
        <w:r>
          <w:rPr>
            <w:rFonts w:ascii="Times New Roman" w:eastAsia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ascii="Times New Roman" w:eastAsia="Times New Roman" w:hAnsi="Times New Roman"/>
          <w:color w:val="000000"/>
          <w:szCs w:val="24"/>
          <w:lang w:eastAsia="pl-PL"/>
        </w:rPr>
        <w:t xml:space="preserve">, </w:t>
      </w:r>
    </w:p>
    <w:p w14:paraId="456B4BCD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 w14:paraId="4047CFD0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 w14:paraId="1DFC3E53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Odbiorcy danych osobowych </w:t>
      </w:r>
    </w:p>
    <w:p w14:paraId="70EFAEDF" w14:textId="77777777" w:rsidR="00B2203A" w:rsidRDefault="00901F42">
      <w:pPr>
        <w:shd w:val="clear" w:color="auto" w:fill="FFFFFF"/>
        <w:tabs>
          <w:tab w:val="left" w:pos="284"/>
        </w:tabs>
        <w:spacing w:after="0" w:line="240" w:lineRule="auto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 w14:paraId="36148E1C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 w14:paraId="4D9C8DA1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Pani/Pana dane nie są przekazywane do </w:t>
      </w:r>
      <w:r>
        <w:rPr>
          <w:rFonts w:ascii="Times New Roman" w:eastAsia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14:paraId="09F241F1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Okres przechowywania danych</w:t>
      </w:r>
    </w:p>
    <w:p w14:paraId="2DD875F8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Pani/Pana dane osobowe przechowywane będą przez okres wymagany przepisami prawa.</w:t>
      </w:r>
    </w:p>
    <w:p w14:paraId="64328681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Prawa osób, których dane dotyczą</w:t>
      </w:r>
    </w:p>
    <w:p w14:paraId="015EF3C9" w14:textId="77777777" w:rsidR="00B2203A" w:rsidRDefault="00901F42">
      <w:pPr>
        <w:tabs>
          <w:tab w:val="left" w:pos="142"/>
          <w:tab w:val="left" w:pos="284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Przysługuje Pani/Panu prawo do dostępu do swoich danych osobowych, ich sprostowania, oraz </w:t>
      </w:r>
      <w:r>
        <w:rPr>
          <w:rFonts w:ascii="Times New Roman" w:eastAsia="Times New Roman" w:hAnsi="Times New Roman"/>
          <w:szCs w:val="24"/>
          <w:lang w:eastAsia="pl-PL"/>
        </w:rPr>
        <w:br/>
        <w:t>– jeśli to wynika z przepisów prawa – prawo do usunięcia, ograniczenia ich przetwarzania, prawo wniesienia sprzeciwu wobec ich przetwarzania.</w:t>
      </w:r>
    </w:p>
    <w:p w14:paraId="32BB0F3B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Prawo wniesienia skargi do organu nadzorczego</w:t>
      </w:r>
    </w:p>
    <w:p w14:paraId="4D442087" w14:textId="77777777" w:rsidR="00B2203A" w:rsidRDefault="00901F42">
      <w:p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49A0B512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right="-1" w:hanging="295"/>
        <w:contextualSpacing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Profilowanie</w:t>
      </w:r>
    </w:p>
    <w:p w14:paraId="354F436A" w14:textId="77777777" w:rsidR="00B2203A" w:rsidRDefault="00901F42">
      <w:pPr>
        <w:tabs>
          <w:tab w:val="left" w:pos="142"/>
          <w:tab w:val="left" w:pos="426"/>
        </w:tabs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 w14:paraId="3CDA051C" w14:textId="77777777" w:rsidR="00B2203A" w:rsidRDefault="00901F42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right="-1" w:hanging="295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 w14:paraId="1302E794" w14:textId="77777777" w:rsidR="00B2203A" w:rsidRDefault="00901F42">
      <w:pPr>
        <w:spacing w:line="240" w:lineRule="auto"/>
      </w:pPr>
      <w:r>
        <w:rPr>
          <w:noProof/>
        </w:rPr>
        <w:drawing>
          <wp:anchor distT="0" distB="0" distL="0" distR="0" simplePos="0" relativeHeight="2" behindDoc="1" locked="0" layoutInCell="1" allowOverlap="1" wp14:anchorId="11449DD1" wp14:editId="10671167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ADB86" w14:textId="77777777" w:rsidR="00B2203A" w:rsidRDefault="00B2203A">
      <w:pPr>
        <w:spacing w:after="0" w:line="240" w:lineRule="auto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</w:p>
    <w:sectPr w:rsidR="00B2203A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629D" w14:textId="77777777" w:rsidR="00125EF1" w:rsidRDefault="00901F42">
      <w:pPr>
        <w:spacing w:after="0" w:line="240" w:lineRule="auto"/>
      </w:pPr>
      <w:r>
        <w:separator/>
      </w:r>
    </w:p>
  </w:endnote>
  <w:endnote w:type="continuationSeparator" w:id="0">
    <w:p w14:paraId="6CC929DA" w14:textId="77777777" w:rsidR="00125EF1" w:rsidRDefault="0090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51EA" w14:textId="77777777" w:rsidR="00125EF1" w:rsidRDefault="00901F42">
      <w:pPr>
        <w:spacing w:after="0" w:line="240" w:lineRule="auto"/>
      </w:pPr>
      <w:r>
        <w:separator/>
      </w:r>
    </w:p>
  </w:footnote>
  <w:footnote w:type="continuationSeparator" w:id="0">
    <w:p w14:paraId="624283B9" w14:textId="77777777" w:rsidR="00125EF1" w:rsidRDefault="0090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E1E0" w14:textId="77777777" w:rsidR="00B2203A" w:rsidRDefault="00B22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92B" w14:textId="77777777" w:rsidR="00B2203A" w:rsidRDefault="00B2203A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1363" w14:textId="77777777" w:rsidR="00B2203A" w:rsidRDefault="00B2203A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7D0"/>
    <w:multiLevelType w:val="multilevel"/>
    <w:tmpl w:val="DE761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B5412"/>
    <w:multiLevelType w:val="multilevel"/>
    <w:tmpl w:val="09904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3A"/>
    <w:rsid w:val="00125EF1"/>
    <w:rsid w:val="004D4F61"/>
    <w:rsid w:val="00901F42"/>
    <w:rsid w:val="00B2203A"/>
    <w:rsid w:val="00D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1A4E"/>
  <w15:docId w15:val="{76E797F6-02C1-4D75-A8C7-2A667B12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:%20naczelnik.oi.nadb@stazganicz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ski@strazgranicz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Company>Straż Graniczna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2</cp:revision>
  <dcterms:created xsi:type="dcterms:W3CDTF">2024-11-29T13:18:00Z</dcterms:created>
  <dcterms:modified xsi:type="dcterms:W3CDTF">2024-11-29T13:18:00Z</dcterms:modified>
  <dc:language>pl-PL</dc:language>
</cp:coreProperties>
</file>