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1B" w:rsidRDefault="0046051B" w:rsidP="0046051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46051B" w:rsidRDefault="0046051B" w:rsidP="0046051B">
      <w:pPr>
        <w:spacing w:after="0" w:line="240" w:lineRule="auto"/>
        <w:rPr>
          <w:rFonts w:ascii="Times New Roman" w:hAnsi="Times New Roman"/>
          <w:b/>
        </w:rPr>
        <w:sectPr w:rsidR="0046051B" w:rsidSect="00855E09">
          <w:headerReference w:type="default" r:id="rId7"/>
          <w:type w:val="continuous"/>
          <w:pgSz w:w="11906" w:h="16838"/>
          <w:pgMar w:top="397" w:right="992" w:bottom="397" w:left="1418" w:header="709" w:footer="709" w:gutter="0"/>
          <w:cols w:space="708"/>
        </w:sectPr>
      </w:pPr>
    </w:p>
    <w:p w:rsidR="0046051B" w:rsidRPr="00DC3849" w:rsidRDefault="0046051B" w:rsidP="004605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46051B" w:rsidRPr="00DC3849" w:rsidRDefault="0046051B" w:rsidP="0046051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</w:t>
      </w:r>
      <w:r w:rsidRPr="00DC3849">
        <w:rPr>
          <w:rFonts w:ascii="Times New Roman" w:hAnsi="Times New Roman"/>
          <w:sz w:val="18"/>
          <w:szCs w:val="24"/>
        </w:rPr>
        <w:t>data</w:t>
      </w:r>
    </w:p>
    <w:p w:rsidR="0046051B" w:rsidRPr="00DC3849" w:rsidRDefault="0046051B" w:rsidP="0046051B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46051B" w:rsidRPr="00DC3849" w:rsidRDefault="0046051B" w:rsidP="0046051B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46051B" w:rsidRPr="00DC3849" w:rsidRDefault="0046051B" w:rsidP="0046051B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6051B" w:rsidRPr="00DC3849" w:rsidRDefault="0046051B" w:rsidP="0046051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C83A8D" w:rsidRDefault="0046051B" w:rsidP="00C83A8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Pr="00687A18">
        <w:rPr>
          <w:rFonts w:ascii="Times New Roman" w:hAnsi="Times New Roman"/>
        </w:rPr>
        <w:t>wykonani</w:t>
      </w:r>
      <w:r>
        <w:rPr>
          <w:rFonts w:ascii="Times New Roman" w:hAnsi="Times New Roman"/>
        </w:rPr>
        <w:t xml:space="preserve">a </w:t>
      </w:r>
      <w:r w:rsidR="00C83A8D">
        <w:rPr>
          <w:rFonts w:ascii="Times New Roman" w:hAnsi="Times New Roman"/>
        </w:rPr>
        <w:t>toreb</w:t>
      </w:r>
      <w:r w:rsidR="00C75B23">
        <w:rPr>
          <w:rFonts w:ascii="Times New Roman" w:hAnsi="Times New Roman"/>
        </w:rPr>
        <w:t>ek</w:t>
      </w:r>
      <w:r w:rsidR="00C83A8D">
        <w:rPr>
          <w:rFonts w:ascii="Times New Roman" w:hAnsi="Times New Roman"/>
        </w:rPr>
        <w:t xml:space="preserve"> papierowych </w:t>
      </w:r>
      <w:r w:rsidR="00C83A8D" w:rsidRPr="00C83A8D">
        <w:rPr>
          <w:rFonts w:ascii="Times New Roman" w:hAnsi="Times New Roman"/>
        </w:rPr>
        <w:t>z nadrukiem personalizowanym</w:t>
      </w:r>
    </w:p>
    <w:p w:rsidR="0046051B" w:rsidRPr="00DC3849" w:rsidRDefault="0046051B" w:rsidP="00C83A8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</w:t>
      </w:r>
      <w:r>
        <w:rPr>
          <w:rFonts w:ascii="Times New Roman" w:hAnsi="Times New Roman"/>
        </w:rPr>
        <w:t>la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46051B" w:rsidRPr="00DC3849" w:rsidRDefault="0046051B" w:rsidP="0046051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709"/>
        <w:gridCol w:w="1134"/>
        <w:gridCol w:w="567"/>
        <w:gridCol w:w="1134"/>
        <w:gridCol w:w="1559"/>
      </w:tblGrid>
      <w:tr w:rsidR="00C75B23" w:rsidRPr="000D1822" w:rsidTr="00AA0FAD">
        <w:trPr>
          <w:trHeight w:val="503"/>
          <w:tblHeader/>
        </w:trPr>
        <w:tc>
          <w:tcPr>
            <w:tcW w:w="426" w:type="dxa"/>
            <w:shd w:val="clear" w:color="auto" w:fill="auto"/>
            <w:vAlign w:val="center"/>
          </w:tcPr>
          <w:p w:rsidR="00C75B23" w:rsidRPr="000D1822" w:rsidRDefault="00C75B23" w:rsidP="00AA0FAD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75B23" w:rsidRPr="000D1822" w:rsidRDefault="00C75B23" w:rsidP="00AA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75B23" w:rsidRPr="000D1822" w:rsidRDefault="00C75B23" w:rsidP="00AA0FAD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B23" w:rsidRDefault="00C75B23" w:rsidP="00AA0FAD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jedn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75B23" w:rsidRPr="000D1822" w:rsidRDefault="00C75B23" w:rsidP="00AA0FAD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B23" w:rsidRPr="000D1822" w:rsidRDefault="00C75B23" w:rsidP="00AA0FAD">
            <w:pPr>
              <w:spacing w:after="0" w:line="240" w:lineRule="auto"/>
              <w:ind w:left="-111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C75B23" w:rsidRDefault="00C75B23" w:rsidP="00AA0FAD">
            <w:pPr>
              <w:spacing w:after="0" w:line="240" w:lineRule="auto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jedn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75B23" w:rsidRPr="000D1822" w:rsidRDefault="00C75B23" w:rsidP="00AA0FAD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brutto</w:t>
            </w: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 xml:space="preserve"> (zł)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0FAD" w:rsidRDefault="00C75B23" w:rsidP="00AA0FAD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 xml:space="preserve">Wartość </w:t>
            </w:r>
          </w:p>
          <w:p w:rsidR="00C75B23" w:rsidRPr="000D1822" w:rsidRDefault="00C75B23" w:rsidP="00AA0FAD">
            <w:pPr>
              <w:spacing w:after="0" w:line="240" w:lineRule="auto"/>
              <w:ind w:left="-106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brutto (zł)</w:t>
            </w:r>
          </w:p>
        </w:tc>
      </w:tr>
      <w:tr w:rsidR="00AA0FAD" w:rsidRPr="000D1822" w:rsidTr="00AA0FAD">
        <w:trPr>
          <w:trHeight w:val="2395"/>
        </w:trPr>
        <w:tc>
          <w:tcPr>
            <w:tcW w:w="426" w:type="dxa"/>
            <w:shd w:val="clear" w:color="auto" w:fill="auto"/>
          </w:tcPr>
          <w:p w:rsidR="00AA0FAD" w:rsidRPr="000D1822" w:rsidRDefault="00AA0FAD" w:rsidP="00AA0FA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394" w:type="dxa"/>
          </w:tcPr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Torebka papierowa z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nadrukiem </w:t>
            </w: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personalizowanym o wymiarach: </w:t>
            </w:r>
          </w:p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16 x 23 x 7 cm – układ pionowy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długość 16 cm, wysokość 23 cm, szerokość 7 cm 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kolor: 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ciemnozielony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papier powlekany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minimum 210g/m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laminat matowy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sznurki przewlekane </w:t>
            </w: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w kolorze </w:t>
            </w:r>
            <w:r w:rsidRPr="00AA0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ciemnozielonym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zbliżonym do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nadruk w kolorze </w:t>
            </w:r>
            <w:r w:rsidRPr="00AA0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złotym</w:t>
            </w:r>
          </w:p>
        </w:tc>
        <w:tc>
          <w:tcPr>
            <w:tcW w:w="709" w:type="dxa"/>
            <w:shd w:val="clear" w:color="auto" w:fill="auto"/>
          </w:tcPr>
          <w:p w:rsidR="00AA0FAD" w:rsidRPr="00AA0FAD" w:rsidRDefault="00AA0FAD" w:rsidP="00AA0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200 szt.</w:t>
            </w:r>
          </w:p>
        </w:tc>
        <w:tc>
          <w:tcPr>
            <w:tcW w:w="1134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0FAD" w:rsidRPr="000D1822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A0FAD" w:rsidRPr="000D1822" w:rsidTr="00AA0FAD">
        <w:trPr>
          <w:trHeight w:val="2687"/>
        </w:trPr>
        <w:tc>
          <w:tcPr>
            <w:tcW w:w="426" w:type="dxa"/>
            <w:shd w:val="clear" w:color="auto" w:fill="auto"/>
          </w:tcPr>
          <w:p w:rsidR="00AA0FAD" w:rsidRPr="000D1822" w:rsidRDefault="00AA0FAD" w:rsidP="00AA0FA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394" w:type="dxa"/>
          </w:tcPr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Torebka papierowa z nadrukiem personalizowanym o wymiarach:</w:t>
            </w:r>
          </w:p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22 x 36 x 12 cm – układ pionowy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długość 22 cm , wysokość 36 cm , szerokość 12 cm 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kolor: 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ciemnozielony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papier powlekany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minimum 210g/m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laminat matowy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sznurki przewlekane </w:t>
            </w: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w kolorze </w:t>
            </w:r>
            <w:r w:rsidRPr="00AA0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ciemnozielonym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zbliżonym do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nadruk w kolorze </w:t>
            </w:r>
            <w:r w:rsidRPr="00AA0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złotym</w:t>
            </w:r>
          </w:p>
        </w:tc>
        <w:tc>
          <w:tcPr>
            <w:tcW w:w="709" w:type="dxa"/>
            <w:shd w:val="clear" w:color="auto" w:fill="auto"/>
          </w:tcPr>
          <w:p w:rsidR="00AA0FAD" w:rsidRPr="00AA0FAD" w:rsidRDefault="00AA0FAD" w:rsidP="00AA0F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200 szt.</w:t>
            </w:r>
          </w:p>
        </w:tc>
        <w:tc>
          <w:tcPr>
            <w:tcW w:w="1134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0FAD" w:rsidRPr="000D1822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A0FAD" w:rsidRPr="000D1822" w:rsidTr="00AA0FAD">
        <w:trPr>
          <w:trHeight w:val="2539"/>
        </w:trPr>
        <w:tc>
          <w:tcPr>
            <w:tcW w:w="426" w:type="dxa"/>
            <w:shd w:val="clear" w:color="auto" w:fill="auto"/>
          </w:tcPr>
          <w:p w:rsidR="00AA0FAD" w:rsidRPr="000D1822" w:rsidRDefault="00AA0FAD" w:rsidP="00AA0FA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Torebka papierowa z nadrukiem personalizowanym o wymiarach: </w:t>
            </w:r>
          </w:p>
          <w:p w:rsidR="00AA0FAD" w:rsidRPr="00AA0FAD" w:rsidRDefault="00AA0FAD" w:rsidP="00AA0F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24 x 26 x 9 cm – układ pionowy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długość 24 cm, wysokość 26 cm, szerokość 9 cm 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kolor: 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ciemnozielony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papier powlekany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minimum 210g/m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laminat matowy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9" w:hanging="21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sznurki przewlekane </w:t>
            </w:r>
            <w:r w:rsidRPr="00AA0FA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w kolorze </w:t>
            </w: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ciemnozielonym zbliżonym do </w:t>
            </w: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PANTONE 2266 C</w:t>
            </w:r>
          </w:p>
          <w:p w:rsidR="00AA0FAD" w:rsidRPr="00AA0FAD" w:rsidRDefault="00AA0FAD" w:rsidP="00AA0F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218"/>
              <w:rPr>
                <w:rFonts w:ascii="Times New Roman" w:hAnsi="Times New Roman"/>
                <w:sz w:val="20"/>
                <w:szCs w:val="20"/>
              </w:rPr>
            </w:pPr>
            <w:r w:rsidRPr="00AA0F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nadruk w kolorze </w:t>
            </w:r>
            <w:r w:rsidRPr="00AA0FA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złotym</w:t>
            </w:r>
          </w:p>
        </w:tc>
        <w:tc>
          <w:tcPr>
            <w:tcW w:w="709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0FAD">
              <w:rPr>
                <w:rFonts w:ascii="Times New Roman" w:hAnsi="Times New Roman"/>
                <w:b/>
                <w:sz w:val="20"/>
                <w:szCs w:val="20"/>
              </w:rPr>
              <w:t>200 szt.</w:t>
            </w:r>
          </w:p>
        </w:tc>
        <w:tc>
          <w:tcPr>
            <w:tcW w:w="1134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FAD" w:rsidRPr="00AA0FAD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0FAD" w:rsidRPr="000D1822" w:rsidRDefault="00AA0FAD" w:rsidP="00AA0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74656" w:rsidRPr="000D1822" w:rsidTr="005E63D6">
        <w:trPr>
          <w:trHeight w:val="398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574656" w:rsidRPr="000D1822" w:rsidRDefault="00574656" w:rsidP="00574656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D1822">
              <w:rPr>
                <w:rFonts w:ascii="Times New Roman" w:hAnsi="Times New Roman"/>
                <w:b/>
                <w:szCs w:val="20"/>
              </w:rPr>
              <w:t xml:space="preserve">RAZEM WARTOŚĆ </w:t>
            </w:r>
            <w:r>
              <w:rPr>
                <w:rFonts w:ascii="Times New Roman" w:hAnsi="Times New Roman"/>
                <w:b/>
                <w:szCs w:val="20"/>
              </w:rPr>
              <w:t xml:space="preserve">BRUTTO </w:t>
            </w:r>
            <w:r w:rsidRPr="000D1822">
              <w:rPr>
                <w:rFonts w:ascii="Times New Roman" w:hAnsi="Times New Roman"/>
                <w:b/>
                <w:szCs w:val="20"/>
              </w:rPr>
              <w:t>OFERTY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4656" w:rsidRPr="000D1822" w:rsidRDefault="00574656" w:rsidP="00574656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46051B" w:rsidRPr="004E5D6F" w:rsidRDefault="0046051B" w:rsidP="0046051B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46051B" w:rsidRPr="00574656" w:rsidRDefault="0046051B" w:rsidP="0046051B">
      <w:pPr>
        <w:spacing w:after="0" w:line="240" w:lineRule="auto"/>
        <w:ind w:left="-426" w:right="-285"/>
        <w:rPr>
          <w:rFonts w:ascii="Times New Roman" w:hAnsi="Times New Roman"/>
          <w:sz w:val="14"/>
          <w:szCs w:val="20"/>
        </w:rPr>
      </w:pPr>
    </w:p>
    <w:p w:rsidR="00C83A8D" w:rsidRDefault="0046051B" w:rsidP="00574656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</w:p>
    <w:p w:rsidR="0046051B" w:rsidRPr="00C83A8D" w:rsidRDefault="0046051B" w:rsidP="00574656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C83A8D" w:rsidRPr="00C83A8D">
        <w:rPr>
          <w:rFonts w:ascii="Times New Roman" w:hAnsi="Times New Roman"/>
          <w:sz w:val="24"/>
          <w:szCs w:val="20"/>
        </w:rPr>
        <w:t>……………………………………...</w:t>
      </w:r>
    </w:p>
    <w:p w:rsidR="0046051B" w:rsidRPr="00C75B23" w:rsidRDefault="0046051B" w:rsidP="00574656">
      <w:pPr>
        <w:spacing w:after="0" w:line="240" w:lineRule="auto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C75B23">
        <w:rPr>
          <w:rFonts w:ascii="Times New Roman" w:hAnsi="Times New Roman"/>
          <w:b/>
          <w:sz w:val="24"/>
          <w:szCs w:val="20"/>
          <w:u w:val="single"/>
        </w:rPr>
        <w:t>Oferta zawiera wszystkie koszty związane z realizacją zamówienia.</w:t>
      </w:r>
    </w:p>
    <w:p w:rsidR="0046051B" w:rsidRPr="00DC3849" w:rsidRDefault="0046051B" w:rsidP="00574656">
      <w:pPr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46051B" w:rsidRDefault="0046051B" w:rsidP="00574656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E31940" w:rsidRDefault="00E31940" w:rsidP="00574656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E31940" w:rsidRDefault="00E31940" w:rsidP="00574656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p w:rsidR="0046051B" w:rsidRDefault="0046051B" w:rsidP="0046051B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6051B" w:rsidRPr="00DC3849" w:rsidRDefault="0046051B" w:rsidP="004605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051B" w:rsidRPr="00DC3849" w:rsidRDefault="0046051B" w:rsidP="0046051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46051B" w:rsidRDefault="0046051B" w:rsidP="0057465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46051B" w:rsidRDefault="0046051B" w:rsidP="0046051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C83A8D" w:rsidRDefault="00C83A8D" w:rsidP="0057465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C83A8D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42" w:rsidRDefault="009A3C42">
      <w:pPr>
        <w:spacing w:after="0" w:line="240" w:lineRule="auto"/>
      </w:pPr>
      <w:r>
        <w:separator/>
      </w:r>
    </w:p>
  </w:endnote>
  <w:endnote w:type="continuationSeparator" w:id="0">
    <w:p w:rsidR="009A3C42" w:rsidRDefault="009A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42" w:rsidRDefault="009A3C42">
      <w:pPr>
        <w:spacing w:after="0" w:line="240" w:lineRule="auto"/>
      </w:pPr>
      <w:r>
        <w:separator/>
      </w:r>
    </w:p>
  </w:footnote>
  <w:footnote w:type="continuationSeparator" w:id="0">
    <w:p w:rsidR="009A3C42" w:rsidRDefault="009A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9A3C42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D84"/>
    <w:multiLevelType w:val="hybridMultilevel"/>
    <w:tmpl w:val="0578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D22AF"/>
    <w:multiLevelType w:val="hybridMultilevel"/>
    <w:tmpl w:val="9F86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06C9E"/>
    <w:multiLevelType w:val="hybridMultilevel"/>
    <w:tmpl w:val="9592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76B1345"/>
    <w:multiLevelType w:val="hybridMultilevel"/>
    <w:tmpl w:val="096AA784"/>
    <w:lvl w:ilvl="0" w:tplc="CA36249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14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1B"/>
    <w:rsid w:val="00096C48"/>
    <w:rsid w:val="003250C8"/>
    <w:rsid w:val="0037006B"/>
    <w:rsid w:val="00452DD5"/>
    <w:rsid w:val="0046051B"/>
    <w:rsid w:val="004B6406"/>
    <w:rsid w:val="00574656"/>
    <w:rsid w:val="006249F5"/>
    <w:rsid w:val="006D5A6A"/>
    <w:rsid w:val="00855E09"/>
    <w:rsid w:val="00856C6F"/>
    <w:rsid w:val="009A3C42"/>
    <w:rsid w:val="00A95B1D"/>
    <w:rsid w:val="00AA0FAD"/>
    <w:rsid w:val="00BC47A2"/>
    <w:rsid w:val="00C120EC"/>
    <w:rsid w:val="00C26392"/>
    <w:rsid w:val="00C45BE7"/>
    <w:rsid w:val="00C75B23"/>
    <w:rsid w:val="00C83A8D"/>
    <w:rsid w:val="00CE5AB2"/>
    <w:rsid w:val="00D902A6"/>
    <w:rsid w:val="00E31940"/>
    <w:rsid w:val="00F02185"/>
    <w:rsid w:val="00F14861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0C69"/>
  <w15:chartTrackingRefBased/>
  <w15:docId w15:val="{EC0DDD58-DEFF-49CB-95D0-0300B224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5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51B"/>
    <w:pPr>
      <w:ind w:left="720"/>
      <w:contextualSpacing/>
    </w:pPr>
  </w:style>
  <w:style w:type="character" w:styleId="Hipercze">
    <w:name w:val="Hyperlink"/>
    <w:uiPriority w:val="99"/>
    <w:unhideWhenUsed/>
    <w:rsid w:val="0046051B"/>
    <w:rPr>
      <w:color w:val="0000FF"/>
      <w:u w:val="single"/>
    </w:rPr>
  </w:style>
  <w:style w:type="table" w:styleId="Tabela-Siatka">
    <w:name w:val="Table Grid"/>
    <w:basedOn w:val="Standardowy"/>
    <w:uiPriority w:val="39"/>
    <w:rsid w:val="0046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75B2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75B23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0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15</cp:revision>
  <cp:lastPrinted>2026-01-27T08:24:00Z</cp:lastPrinted>
  <dcterms:created xsi:type="dcterms:W3CDTF">2026-01-26T11:45:00Z</dcterms:created>
  <dcterms:modified xsi:type="dcterms:W3CDTF">2026-01-27T09:56:00Z</dcterms:modified>
</cp:coreProperties>
</file>